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3B6" w:rsidRPr="003E0284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ALLEGATO A) </w:t>
      </w:r>
    </w:p>
    <w:p w:rsidR="0053194B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“Domanda di partecipazione per DOCENTE ESPERTO</w:t>
      </w:r>
      <w:r w:rsidR="003234C5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o TUTOR</w:t>
      </w: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e Dichiarazione sostitutiva dell’atto di notorietà ex artt. 46 e 47 del D.P.R. n. 445/2000”</w:t>
      </w:r>
    </w:p>
    <w:p w:rsidR="003234C5" w:rsidRDefault="003234C5" w:rsidP="009C3C78">
      <w:pPr>
        <w:pStyle w:val="Corpodeltesto2"/>
        <w:spacing w:before="6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Candidatura per la figura di: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AB7CCC">
        <w:rPr>
          <w:rFonts w:ascii="Times New Roman" w:hAnsi="Times New Roman"/>
          <w:b/>
          <w:sz w:val="28"/>
        </w:rPr>
      </w:r>
      <w:r w:rsidR="00AB7CCC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Century Gothic" w:hAnsi="Century Gothic" w:cs="Arial"/>
          <w:b/>
          <w:sz w:val="20"/>
          <w:szCs w:val="20"/>
        </w:rPr>
        <w:t>Docente ESPERTO</w:t>
      </w:r>
      <w:r>
        <w:rPr>
          <w:rFonts w:ascii="Times New Roman" w:hAnsi="Times New Roman"/>
          <w:b/>
          <w:sz w:val="28"/>
        </w:rPr>
        <w:t xml:space="preserve">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AB7CCC">
        <w:rPr>
          <w:rFonts w:ascii="Times New Roman" w:hAnsi="Times New Roman"/>
          <w:b/>
          <w:sz w:val="28"/>
        </w:rPr>
      </w:r>
      <w:r w:rsidR="00AB7CCC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Docente TUTOR</w:t>
      </w:r>
    </w:p>
    <w:p w:rsidR="00003B06" w:rsidRPr="00287448" w:rsidRDefault="00003B06" w:rsidP="00003B06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pacing w:val="-2"/>
          <w:sz w:val="20"/>
          <w:szCs w:val="20"/>
        </w:rPr>
      </w:pPr>
      <w:r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 xml:space="preserve">Oggetto: </w:t>
      </w:r>
      <w:r w:rsidR="00554FFE" w:rsidRPr="00151562">
        <w:rPr>
          <w:rFonts w:ascii="Century Gothic" w:hAnsi="Century Gothic" w:cs="Arial"/>
          <w:b/>
          <w:sz w:val="20"/>
          <w:szCs w:val="20"/>
        </w:rPr>
        <w:t>Avviso di Selezione interna, aperta anche a dipendenti di altra scuola per il reclutamento di Docent</w:t>
      </w:r>
      <w:r w:rsidR="00554FFE">
        <w:rPr>
          <w:rFonts w:ascii="Century Gothic" w:hAnsi="Century Gothic" w:cs="Arial"/>
          <w:b/>
          <w:sz w:val="20"/>
          <w:szCs w:val="20"/>
        </w:rPr>
        <w:t>e ESPERTO e docente TUTOR p</w:t>
      </w:r>
      <w:r w:rsidR="00554FFE" w:rsidRPr="009300AC">
        <w:rPr>
          <w:rFonts w:ascii="Century Gothic" w:hAnsi="Century Gothic" w:cs="Arial"/>
          <w:b/>
          <w:sz w:val="20"/>
          <w:szCs w:val="20"/>
        </w:rPr>
        <w:t xml:space="preserve">er la </w:t>
      </w:r>
      <w:r w:rsidR="00554FFE">
        <w:rPr>
          <w:rFonts w:ascii="Century Gothic" w:hAnsi="Century Gothic" w:cs="Arial"/>
          <w:b/>
          <w:sz w:val="20"/>
          <w:szCs w:val="20"/>
        </w:rPr>
        <w:t>realizzazione di n. 1 “</w:t>
      </w:r>
      <w:r w:rsidR="00554FFE" w:rsidRPr="00BA5741">
        <w:rPr>
          <w:rFonts w:ascii="Century Gothic" w:hAnsi="Century Gothic" w:cs="Arial"/>
          <w:b/>
          <w:sz w:val="20"/>
          <w:szCs w:val="20"/>
          <w:u w:val="single"/>
        </w:rPr>
        <w:t>Laboratorio di formazione sul campo</w:t>
      </w:r>
      <w:r w:rsidR="00554FFE" w:rsidRPr="00467583">
        <w:rPr>
          <w:rFonts w:ascii="Century Gothic" w:hAnsi="Century Gothic" w:cs="Arial"/>
          <w:b/>
          <w:sz w:val="20"/>
          <w:szCs w:val="20"/>
        </w:rPr>
        <w:t>” nell’ambito delle Azioni di “Formazione del personale scolasti</w:t>
      </w:r>
      <w:r w:rsidR="00554FFE">
        <w:rPr>
          <w:rFonts w:ascii="Century Gothic" w:hAnsi="Century Gothic" w:cs="Arial"/>
          <w:b/>
          <w:sz w:val="20"/>
          <w:szCs w:val="20"/>
        </w:rPr>
        <w:t>co per la transizione digitale</w:t>
      </w:r>
      <w:r w:rsidR="00554FFE" w:rsidRPr="009300AC">
        <w:rPr>
          <w:rFonts w:ascii="Century Gothic" w:hAnsi="Century Gothic" w:cs="Arial"/>
          <w:b/>
          <w:sz w:val="20"/>
          <w:szCs w:val="20"/>
        </w:rPr>
        <w:t>".</w:t>
      </w:r>
    </w:p>
    <w:p w:rsidR="00BC3F61" w:rsidRPr="001E32AA" w:rsidRDefault="00BC3F61" w:rsidP="00BC3F61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1B485B">
        <w:rPr>
          <w:rFonts w:ascii="Century Gothic" w:hAnsi="Century Gothic" w:cs="Arial"/>
          <w:b/>
          <w:sz w:val="20"/>
          <w:szCs w:val="20"/>
        </w:rPr>
        <w:t xml:space="preserve">Laboratorio Formazione sul Campo: </w:t>
      </w:r>
      <w:r>
        <w:rPr>
          <w:rFonts w:ascii="Century Gothic" w:hAnsi="Century Gothic" w:cs="Arial"/>
          <w:b/>
          <w:sz w:val="20"/>
          <w:szCs w:val="20"/>
          <w:highlight w:val="green"/>
        </w:rPr>
        <w:t xml:space="preserve">PASSWEB, TFS/TFR </w:t>
      </w:r>
      <w:r w:rsidRPr="005A5E7E">
        <w:rPr>
          <w:rFonts w:ascii="Century Gothic" w:hAnsi="Century Gothic" w:cs="Arial"/>
          <w:b/>
          <w:sz w:val="20"/>
          <w:szCs w:val="20"/>
          <w:highlight w:val="green"/>
        </w:rPr>
        <w:t xml:space="preserve">(durata </w:t>
      </w:r>
      <w:r>
        <w:rPr>
          <w:rFonts w:ascii="Century Gothic" w:hAnsi="Century Gothic" w:cs="Arial"/>
          <w:b/>
          <w:sz w:val="20"/>
          <w:szCs w:val="20"/>
          <w:highlight w:val="green"/>
        </w:rPr>
        <w:t>2</w:t>
      </w:r>
      <w:r w:rsidRPr="005A5E7E">
        <w:rPr>
          <w:rFonts w:ascii="Century Gothic" w:hAnsi="Century Gothic" w:cs="Arial"/>
          <w:b/>
          <w:sz w:val="20"/>
          <w:szCs w:val="20"/>
          <w:highlight w:val="green"/>
        </w:rPr>
        <w:t>0 ore)</w:t>
      </w:r>
    </w:p>
    <w:p w:rsidR="00A853EA" w:rsidRPr="008A3942" w:rsidRDefault="00A853EA" w:rsidP="00A853EA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 w:rsidR="00DE2801">
        <w:rPr>
          <w:rFonts w:ascii="Century Gothic" w:hAnsi="Century Gothic" w:cs="Arial"/>
          <w:b/>
          <w:bCs/>
          <w:sz w:val="20"/>
          <w:szCs w:val="20"/>
          <w:highlight w:val="yellow"/>
        </w:rPr>
        <w:t>1118</w:t>
      </w:r>
      <w:bookmarkStart w:id="0" w:name="_GoBack"/>
      <w:bookmarkEnd w:id="0"/>
      <w:r w:rsidR="00FA2F2E">
        <w:rPr>
          <w:rFonts w:ascii="Century Gothic" w:hAnsi="Century Gothic" w:cs="Arial"/>
          <w:b/>
          <w:bCs/>
          <w:sz w:val="20"/>
          <w:szCs w:val="20"/>
          <w:highlight w:val="yellow"/>
        </w:rPr>
        <w:t>/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</w:t>
      </w:r>
      <w:r w:rsidR="00BC3F61">
        <w:rPr>
          <w:rFonts w:ascii="Century Gothic" w:hAnsi="Century Gothic" w:cs="Arial"/>
          <w:b/>
          <w:bCs/>
          <w:sz w:val="20"/>
          <w:szCs w:val="20"/>
          <w:highlight w:val="yellow"/>
        </w:rPr>
        <w:t>8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.01.2025</w:t>
      </w:r>
    </w:p>
    <w:p w:rsidR="004D646C" w:rsidRPr="00490764" w:rsidRDefault="004D646C" w:rsidP="00BC3F61">
      <w:pPr>
        <w:pStyle w:val="Corpotesto"/>
        <w:spacing w:before="240" w:after="0" w:line="240" w:lineRule="auto"/>
        <w:jc w:val="both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D.M. 66/2023 - PNRR - Missione 4 – Istruzione e Ricerca – Componente 1 – Potenziamento dell’offerta dei servizi all’istruzione: dagli asili nido all’Università - Investimento 2.1 “Didattica digitale integrata e formazione alla transizione digitale per il personale scolastico” del Piano nazionale di ripresa e resilienza, finanziato dall’Unione europea – </w:t>
      </w:r>
      <w:proofErr w:type="spellStart"/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 – 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CUP: H34D23003430006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bookmarkStart w:id="1" w:name="parent_elementf0a3589395985"/>
      <w:bookmarkStart w:id="2" w:name="preview_contdfe62bbac4b87"/>
      <w:bookmarkEnd w:id="1"/>
      <w:bookmarkEnd w:id="2"/>
      <w:r w:rsidRPr="00490764">
        <w:rPr>
          <w:rStyle w:val="Enfasicorsivo"/>
          <w:rFonts w:ascii="Century Gothic" w:hAnsi="Century Gothic"/>
          <w:sz w:val="21"/>
          <w:lang w:val="it-IT"/>
        </w:rPr>
        <w:t>Titolo progetto: "Digi-Ti-Amo"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Codice progetto: M4C1I2.1-2023-1222-P-37554</w:t>
      </w:r>
    </w:p>
    <w:p w:rsidR="0044195A" w:rsidRPr="003E0284" w:rsidRDefault="0095502C" w:rsidP="008A3942">
      <w:pPr>
        <w:pStyle w:val="Corpotesto"/>
        <w:spacing w:after="0"/>
        <w:ind w:right="140"/>
        <w:jc w:val="right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Al Dirigente Scolastico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Dell’Istituto </w:t>
      </w:r>
      <w:bookmarkStart w:id="3" w:name="x_682218674698813441"/>
      <w:bookmarkEnd w:id="3"/>
      <w:r w:rsidR="00F66B61"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Comprensivo Monserrato 1-2 “A L Marmora”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 </w:t>
      </w:r>
      <w:bookmarkStart w:id="4" w:name="x_682218674774343681"/>
      <w:bookmarkEnd w:id="4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VIA TONARA, 20, </w:t>
      </w:r>
      <w:bookmarkStart w:id="5" w:name="x_682218674824937473"/>
      <w:bookmarkEnd w:id="5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MONSERRATO - </w:t>
      </w:r>
      <w:bookmarkStart w:id="6" w:name="x_682218674844401665"/>
      <w:bookmarkEnd w:id="6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09042 (</w:t>
      </w:r>
      <w:bookmarkStart w:id="7" w:name="x_682218674863407105"/>
      <w:bookmarkEnd w:id="7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CA)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Tel. _________________________________ Cell. _________________________________ 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Indirizzo a cui inviare le comunicazioni relative alla selezione: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Cap. ____________ 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città ________________________________________________________</w:t>
      </w:r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proofErr w:type="gramStart"/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)</w:t>
      </w:r>
    </w:p>
    <w:p w:rsidR="0044195A" w:rsidRPr="003E0284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br/>
        <w:t>CHIEDE</w:t>
      </w:r>
    </w:p>
    <w:p w:rsidR="001652C2" w:rsidRDefault="004F77B5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partecipare alla procedura di selezione interna, aperta anche a dipendenti di altra scuola per il reclutamento di Docenti Esperti e di Docenti Tutor per la realizzazione di n. 1 “Percorsi di formazione sulla transizione digitale”, per il numero di percorsi e di ore come di seguito specificato</w:t>
      </w:r>
      <w:r w:rsidR="003234C5" w:rsidRPr="003234C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:</w:t>
      </w:r>
    </w:p>
    <w:p w:rsidR="00BC3F61" w:rsidRPr="001E32AA" w:rsidRDefault="00BC3F61" w:rsidP="00BC3F61">
      <w:pPr>
        <w:pStyle w:val="Corpodeltesto2"/>
        <w:spacing w:before="12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1B485B">
        <w:rPr>
          <w:rFonts w:ascii="Century Gothic" w:hAnsi="Century Gothic" w:cs="Arial"/>
          <w:b/>
          <w:sz w:val="20"/>
          <w:szCs w:val="20"/>
        </w:rPr>
        <w:t xml:space="preserve">Laboratorio Formazione sul Campo: </w:t>
      </w:r>
      <w:r>
        <w:rPr>
          <w:rFonts w:ascii="Century Gothic" w:hAnsi="Century Gothic" w:cs="Arial"/>
          <w:b/>
          <w:sz w:val="20"/>
          <w:szCs w:val="20"/>
          <w:highlight w:val="green"/>
        </w:rPr>
        <w:t>PASSWE, TFS/TFR</w:t>
      </w:r>
      <w:r w:rsidR="0026547B">
        <w:rPr>
          <w:rFonts w:ascii="Century Gothic" w:hAnsi="Century Gothic" w:cs="Arial"/>
          <w:b/>
          <w:sz w:val="20"/>
          <w:szCs w:val="20"/>
          <w:highlight w:val="green"/>
        </w:rPr>
        <w:t xml:space="preserve"> </w:t>
      </w:r>
      <w:r w:rsidRPr="005A5E7E">
        <w:rPr>
          <w:rFonts w:ascii="Century Gothic" w:hAnsi="Century Gothic" w:cs="Arial"/>
          <w:b/>
          <w:sz w:val="20"/>
          <w:szCs w:val="20"/>
          <w:highlight w:val="green"/>
        </w:rPr>
        <w:t xml:space="preserve">(durata </w:t>
      </w:r>
      <w:r>
        <w:rPr>
          <w:rFonts w:ascii="Century Gothic" w:hAnsi="Century Gothic" w:cs="Arial"/>
          <w:b/>
          <w:sz w:val="20"/>
          <w:szCs w:val="20"/>
          <w:highlight w:val="green"/>
        </w:rPr>
        <w:t>2</w:t>
      </w:r>
      <w:r w:rsidRPr="005A5E7E">
        <w:rPr>
          <w:rFonts w:ascii="Century Gothic" w:hAnsi="Century Gothic" w:cs="Arial"/>
          <w:b/>
          <w:sz w:val="20"/>
          <w:szCs w:val="20"/>
          <w:highlight w:val="green"/>
        </w:rPr>
        <w:t>0 ore)</w:t>
      </w:r>
    </w:p>
    <w:tbl>
      <w:tblPr>
        <w:tblW w:w="978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0"/>
        <w:gridCol w:w="2126"/>
        <w:gridCol w:w="1134"/>
        <w:gridCol w:w="2410"/>
        <w:gridCol w:w="2702"/>
      </w:tblGrid>
      <w:tr w:rsidR="009C3C78" w:rsidRPr="00B9702A" w:rsidTr="009C3C78">
        <w:trPr>
          <w:trHeight w:val="370"/>
          <w:jc w:val="center"/>
        </w:trPr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9C3C78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Selezionare</w:t>
            </w:r>
            <w:proofErr w:type="spellEnd"/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26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9C3C78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FIGURE RICHIESTE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n.  ORE</w:t>
            </w:r>
          </w:p>
        </w:tc>
        <w:tc>
          <w:tcPr>
            <w:tcW w:w="241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Default="009C3C78" w:rsidP="009C3C78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COMPENSO</w:t>
            </w:r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 xml:space="preserve"> ORARIO </w:t>
            </w:r>
          </w:p>
          <w:p w:rsidR="009C3C78" w:rsidRPr="00B9702A" w:rsidRDefault="009C3C78" w:rsidP="009C3C78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Lordo</w:t>
            </w:r>
            <w:proofErr w:type="spellEnd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Stato</w:t>
            </w:r>
            <w:proofErr w:type="spellEnd"/>
          </w:p>
        </w:tc>
        <w:tc>
          <w:tcPr>
            <w:tcW w:w="270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Default="009C3C78" w:rsidP="008F11CE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 xml:space="preserve">COMPENSO COMPLESSIVO  </w:t>
            </w:r>
          </w:p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Lordo</w:t>
            </w:r>
            <w:proofErr w:type="spellEnd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Stato</w:t>
            </w:r>
            <w:proofErr w:type="spellEnd"/>
          </w:p>
        </w:tc>
      </w:tr>
      <w:tr w:rsidR="009C3C78" w:rsidRPr="00B9702A" w:rsidTr="009C3C78">
        <w:trPr>
          <w:jc w:val="center"/>
        </w:trPr>
        <w:tc>
          <w:tcPr>
            <w:tcW w:w="141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Docente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Esperto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9C3C78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bookmarkStart w:id="8" w:name="x_915735362902392833"/>
            <w:bookmarkEnd w:id="8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n. </w:t>
            </w:r>
            <w:bookmarkStart w:id="9" w:name="x_875237394617434113"/>
            <w:bookmarkEnd w:id="9"/>
            <w:r w:rsidR="00BC3F61">
              <w:rPr>
                <w:rFonts w:ascii="Century Gothic" w:hAnsi="Century Gothic"/>
                <w:color w:val="000000"/>
                <w:sz w:val="20"/>
                <w:szCs w:val="20"/>
              </w:rPr>
              <w:t>2</w:t>
            </w:r>
            <w:r w:rsidR="00FA2F2E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€ </w:t>
            </w:r>
            <w:r w:rsidRPr="005B6FFE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122,00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/h</w:t>
            </w:r>
          </w:p>
        </w:tc>
        <w:tc>
          <w:tcPr>
            <w:tcW w:w="27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€</w:t>
            </w:r>
            <w:bookmarkStart w:id="10" w:name="x_938703686370623489"/>
            <w:bookmarkEnd w:id="10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1</w:t>
            </w:r>
            <w:r w:rsidR="00BC3F61">
              <w:rPr>
                <w:rFonts w:ascii="Century Gothic" w:hAnsi="Century Gothic"/>
                <w:color w:val="000000"/>
                <w:sz w:val="20"/>
                <w:szCs w:val="20"/>
              </w:rPr>
              <w:t>2.440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,00</w:t>
            </w:r>
          </w:p>
        </w:tc>
      </w:tr>
      <w:tr w:rsidR="009C3C78" w:rsidRPr="00B9702A" w:rsidTr="009C3C78">
        <w:trPr>
          <w:jc w:val="center"/>
        </w:trPr>
        <w:tc>
          <w:tcPr>
            <w:tcW w:w="141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Docente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 Tutor </w:t>
            </w:r>
          </w:p>
        </w:tc>
        <w:tc>
          <w:tcPr>
            <w:tcW w:w="1134" w:type="dxa"/>
            <w:vMerge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€ </w:t>
            </w:r>
            <w:r w:rsidRPr="005B6FFE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34,00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/h</w:t>
            </w:r>
          </w:p>
        </w:tc>
        <w:tc>
          <w:tcPr>
            <w:tcW w:w="270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€</w:t>
            </w:r>
            <w:bookmarkStart w:id="11" w:name="x_938703786824892417"/>
            <w:bookmarkEnd w:id="11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="00BC3F61">
              <w:rPr>
                <w:rFonts w:ascii="Century Gothic" w:hAnsi="Century Gothic"/>
                <w:color w:val="000000"/>
                <w:sz w:val="20"/>
                <w:szCs w:val="20"/>
              </w:rPr>
              <w:t>680</w:t>
            </w:r>
            <w:r w:rsidR="00FA2F2E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,00</w:t>
            </w:r>
          </w:p>
        </w:tc>
      </w:tr>
    </w:tbl>
    <w:p w:rsidR="003234C5" w:rsidRPr="009C3C78" w:rsidRDefault="009C3C78" w:rsidP="009C3C78">
      <w:pPr>
        <w:pStyle w:val="Corpotesto"/>
        <w:spacing w:after="0" w:line="240" w:lineRule="auto"/>
        <w:ind w:right="142"/>
        <w:jc w:val="both"/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</w:pPr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 xml:space="preserve">*selezionare l’incarico per il quale ci si candida. </w:t>
      </w:r>
      <w:proofErr w:type="gramStart"/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>E’</w:t>
      </w:r>
      <w:proofErr w:type="gramEnd"/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 xml:space="preserve"> possibile selezionare entrambe le figure ma il candidato non può svolgere lo entrambi gli incarichi nello stesso percorso.</w:t>
      </w:r>
    </w:p>
    <w:p w:rsidR="004F77B5" w:rsidRPr="003E0284" w:rsidRDefault="004F77B5" w:rsidP="004F77B5">
      <w:pPr>
        <w:pStyle w:val="Corpotesto"/>
        <w:spacing w:before="120" w:after="0" w:line="240" w:lineRule="auto"/>
        <w:ind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44195A" w:rsidRPr="003E0284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lastRenderedPageBreak/>
        <w:t>DICHIARA</w:t>
      </w:r>
    </w:p>
    <w:p w:rsid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 essere dipendente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con contratto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tempo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ab/>
        <w:t xml:space="preserve"> </w:t>
      </w: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AB7CCC">
        <w:rPr>
          <w:rFonts w:ascii="Times New Roman" w:hAnsi="Times New Roman"/>
        </w:rPr>
      </w:r>
      <w:r w:rsidR="00AB7CCC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A853EA">
        <w:rPr>
          <w:rFonts w:ascii="Times New Roman" w:hAnsi="Times New Roman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indeterminato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AB7CCC">
        <w:rPr>
          <w:rFonts w:ascii="Times New Roman" w:hAnsi="Times New Roman"/>
        </w:rPr>
      </w:r>
      <w:r w:rsidR="00AB7CCC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A853EA">
        <w:rPr>
          <w:rFonts w:ascii="Times New Roman" w:hAnsi="Times New Roman"/>
          <w:sz w:val="20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determinato </w:t>
      </w:r>
    </w:p>
    <w:p w:rsid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prestare servizio presso  </w:t>
      </w:r>
    </w:p>
    <w:p w:rsidR="00A853EA" w:rsidRDefault="00A853EA" w:rsidP="00A853EA">
      <w:pPr>
        <w:pStyle w:val="Corpotesto"/>
        <w:tabs>
          <w:tab w:val="left" w:pos="707"/>
        </w:tabs>
        <w:spacing w:before="40" w:after="40" w:line="240" w:lineRule="auto"/>
        <w:ind w:left="42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AB7CCC">
        <w:rPr>
          <w:rFonts w:ascii="Times New Roman" w:hAnsi="Times New Roman"/>
        </w:rPr>
      </w:r>
      <w:r w:rsidR="00AB7CCC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presso questa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mministrazione scolastica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</w:p>
    <w:p w:rsidR="00A853EA" w:rsidRPr="007E43DE" w:rsidRDefault="00A853EA" w:rsidP="00A853EA">
      <w:pPr>
        <w:pStyle w:val="Corpotesto"/>
        <w:tabs>
          <w:tab w:val="left" w:pos="707"/>
        </w:tabs>
        <w:spacing w:before="40" w:after="40" w:line="240" w:lineRule="auto"/>
        <w:ind w:left="42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AB7CCC">
        <w:rPr>
          <w:rFonts w:ascii="Times New Roman" w:hAnsi="Times New Roman"/>
        </w:rPr>
      </w:r>
      <w:r w:rsidR="00AB7CCC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presso altr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Istituzion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scolasti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ca, ovvero presso l’__________________________________________</w:t>
      </w:r>
    </w:p>
    <w:p w:rsidR="00A853EA" w:rsidRDefault="00A853EA" w:rsidP="00A853EA">
      <w:pPr>
        <w:pStyle w:val="Corpotesto"/>
        <w:tabs>
          <w:tab w:val="left" w:pos="1274"/>
        </w:tabs>
        <w:spacing w:after="0" w:line="240" w:lineRule="auto"/>
        <w:ind w:left="284"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______ </w:t>
      </w:r>
    </w:p>
    <w:p w:rsidR="00A853EA" w:rsidRP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</w:pPr>
      <w:r w:rsidRPr="00A853EA"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  <w:t xml:space="preserve">di impegnarsi in caso di aggiudicazione, a fornire l’autorizzazione del proprio Dirigente Scolastico allo svolgimento dell’incarico oggetto della selezione 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(</w:t>
      </w:r>
      <w:r w:rsidR="00AE23CC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 xml:space="preserve">solo 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per i dipendent</w:t>
      </w:r>
      <w:r w:rsidR="00AE23CC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i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 xml:space="preserve"> di altra amministrazione scolastica)</w:t>
      </w:r>
    </w:p>
    <w:p w:rsidR="0053194B" w:rsidRPr="003E0284" w:rsidRDefault="0053194B" w:rsidP="00B50589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cittadino _________________________________________;</w:t>
      </w:r>
    </w:p>
    <w:p w:rsidR="00F316C6" w:rsidRDefault="0053194B" w:rsidP="00B50589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essere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godimento dei diritti politici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aver subito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condanne penali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; 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aver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procedimenti penali pendenti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, ovvero di avere i seguenti provvedimenti penali pendenti:</w:t>
      </w:r>
      <w:r w:rsid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aver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preso visione dell’avviso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di essere disponibile a svolgere l’incarico secondo le modalità, termini e nell’osservanza dell’orario e del calendario delle attività stabilito dall’Amministrazione scolastica;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essere in possesso dei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requisiti minimi di accesso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indicati nell’Avviso di cui all’oggetto e di essere in possesso dei titoli dichiarati nella scheda di autovalutazione;</w:t>
      </w:r>
    </w:p>
    <w:p w:rsid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situazione di incompatibilità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, ai sensi di quanto previsto dal </w:t>
      </w:r>
      <w:proofErr w:type="spellStart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 </w:t>
      </w:r>
    </w:p>
    <w:p w:rsidR="00B47921" w:rsidRPr="00B47921" w:rsidRDefault="00B47921" w:rsidP="00B47921">
      <w:pPr>
        <w:pStyle w:val="Corpotesto"/>
        <w:tabs>
          <w:tab w:val="left" w:pos="1274"/>
        </w:tabs>
        <w:spacing w:after="0"/>
        <w:ind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B47921" w:rsidRPr="00B47921" w:rsidRDefault="00B47921" w:rsidP="00B47921">
      <w:pPr>
        <w:pStyle w:val="Corpotesto"/>
        <w:tabs>
          <w:tab w:val="left" w:pos="1274"/>
        </w:tabs>
        <w:spacing w:after="0"/>
        <w:ind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__________________________________________________________________________________________________________________________________________________________________________________________________;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situazioni di conflitto di interessi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, anche potenziale, ai sensi dell’art. 53, comma 14, del d.lgs. n. 165/2001, che possano interferire con l’esercizio dell’incarico.</w:t>
      </w:r>
    </w:p>
    <w:p w:rsidR="00D516FD" w:rsidRDefault="00D516FD" w:rsidP="004F77B5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3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44195A" w:rsidRPr="004F77B5" w:rsidRDefault="0095502C" w:rsidP="004F77B5">
      <w:pPr>
        <w:pStyle w:val="Corpotesto"/>
        <w:tabs>
          <w:tab w:val="left" w:pos="1274"/>
        </w:tabs>
        <w:spacing w:before="120" w:after="0" w:line="240" w:lineRule="auto"/>
        <w:ind w:left="1"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4F77B5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316C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</w:t>
      </w:r>
      <w:r w:rsidR="00F316C6" w:rsidRPr="004F77B5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="00F316C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 w:rsidR="002D524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debitamente sottoscritto e </w:t>
      </w:r>
      <w:r w:rsidRPr="001F386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copia di un documento di identità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in corso di validità.</w:t>
      </w:r>
    </w:p>
    <w:p w:rsidR="0044195A" w:rsidRPr="003E0284" w:rsidRDefault="0095502C" w:rsidP="004F77B5">
      <w:pPr>
        <w:pStyle w:val="Corpotesto"/>
        <w:spacing w:before="120" w:after="0" w:line="240" w:lineRule="auto"/>
        <w:ind w:right="83"/>
        <w:jc w:val="both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12" w:name="x_6822186746988134411"/>
      <w:bookmarkStart w:id="13" w:name="x_6822186748249374731"/>
      <w:bookmarkEnd w:id="12"/>
      <w:bookmarkEnd w:id="13"/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44195A" w:rsidRPr="003E0284" w:rsidRDefault="0095502C" w:rsidP="004F77B5">
      <w:pPr>
        <w:pStyle w:val="Corpotesto"/>
        <w:spacing w:before="120" w:after="0" w:line="240" w:lineRule="auto"/>
        <w:ind w:right="83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="00AE23CC"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2068EA"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5502C" w:rsidRDefault="0095502C" w:rsidP="00AE23CC">
      <w:pPr>
        <w:pStyle w:val="Corpotesto"/>
        <w:spacing w:before="120" w:after="0" w:line="240" w:lineRule="auto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DC756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</w:t>
      </w:r>
    </w:p>
    <w:p w:rsidR="00DC756E" w:rsidRPr="00B0655F" w:rsidRDefault="00DC756E" w:rsidP="00AE23CC">
      <w:pPr>
        <w:pStyle w:val="Corpotesto"/>
        <w:spacing w:after="0"/>
        <w:ind w:left="99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oppure</w:t>
      </w: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ai sensi del CAD</w:t>
      </w:r>
    </w:p>
    <w:p w:rsidR="00DC756E" w:rsidRPr="003E0284" w:rsidRDefault="00DC756E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95502C" w:rsidRPr="003E0284" w:rsidRDefault="0095502C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3E0284" w:rsidRDefault="0095502C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</w:t>
      </w:r>
    </w:p>
    <w:sectPr w:rsidR="0044195A" w:rsidRPr="003E0284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CC" w:rsidRDefault="00AB7CCC" w:rsidP="006370CB">
      <w:r>
        <w:separator/>
      </w:r>
    </w:p>
  </w:endnote>
  <w:endnote w:type="continuationSeparator" w:id="0">
    <w:p w:rsidR="00AB7CCC" w:rsidRDefault="00AB7CCC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3A07C6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CC" w:rsidRDefault="00AB7CCC" w:rsidP="006370CB">
      <w:r>
        <w:separator/>
      </w:r>
    </w:p>
  </w:footnote>
  <w:footnote w:type="continuationSeparator" w:id="0">
    <w:p w:rsidR="00AB7CCC" w:rsidRDefault="00AB7CCC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  <w:lang w:val="it-IT" w:eastAsia="it-IT" w:bidi="ar-SA"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9B47B3"/>
    <w:multiLevelType w:val="multilevel"/>
    <w:tmpl w:val="DB9684E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03B06"/>
    <w:rsid w:val="00041C1E"/>
    <w:rsid w:val="00096610"/>
    <w:rsid w:val="000A4725"/>
    <w:rsid w:val="001652C2"/>
    <w:rsid w:val="0019347A"/>
    <w:rsid w:val="001B1366"/>
    <w:rsid w:val="001F3862"/>
    <w:rsid w:val="002068EA"/>
    <w:rsid w:val="0021592A"/>
    <w:rsid w:val="00216723"/>
    <w:rsid w:val="0026547B"/>
    <w:rsid w:val="002D5246"/>
    <w:rsid w:val="003234C5"/>
    <w:rsid w:val="00357F88"/>
    <w:rsid w:val="003A07C6"/>
    <w:rsid w:val="003E0284"/>
    <w:rsid w:val="004047D2"/>
    <w:rsid w:val="00440211"/>
    <w:rsid w:val="0044195A"/>
    <w:rsid w:val="004522A7"/>
    <w:rsid w:val="00467983"/>
    <w:rsid w:val="00492023"/>
    <w:rsid w:val="004D389D"/>
    <w:rsid w:val="004D646C"/>
    <w:rsid w:val="004F77B5"/>
    <w:rsid w:val="0053194B"/>
    <w:rsid w:val="00554FFE"/>
    <w:rsid w:val="00565B6A"/>
    <w:rsid w:val="00587098"/>
    <w:rsid w:val="005B6FFE"/>
    <w:rsid w:val="005D50CB"/>
    <w:rsid w:val="005E18A4"/>
    <w:rsid w:val="006370CB"/>
    <w:rsid w:val="00723788"/>
    <w:rsid w:val="00787348"/>
    <w:rsid w:val="007E01BC"/>
    <w:rsid w:val="00802DF9"/>
    <w:rsid w:val="00816F0A"/>
    <w:rsid w:val="00852080"/>
    <w:rsid w:val="00856B89"/>
    <w:rsid w:val="00895B2A"/>
    <w:rsid w:val="008A248E"/>
    <w:rsid w:val="008A3942"/>
    <w:rsid w:val="008C0922"/>
    <w:rsid w:val="008E07CF"/>
    <w:rsid w:val="009442FC"/>
    <w:rsid w:val="0095502C"/>
    <w:rsid w:val="009749BA"/>
    <w:rsid w:val="009C3C78"/>
    <w:rsid w:val="009E4322"/>
    <w:rsid w:val="00A614E7"/>
    <w:rsid w:val="00A853EA"/>
    <w:rsid w:val="00AB7CCC"/>
    <w:rsid w:val="00AE23CC"/>
    <w:rsid w:val="00B1113E"/>
    <w:rsid w:val="00B47921"/>
    <w:rsid w:val="00B50589"/>
    <w:rsid w:val="00BC3F61"/>
    <w:rsid w:val="00BE2957"/>
    <w:rsid w:val="00C5646E"/>
    <w:rsid w:val="00D213B6"/>
    <w:rsid w:val="00D516FD"/>
    <w:rsid w:val="00DC756E"/>
    <w:rsid w:val="00DE2801"/>
    <w:rsid w:val="00E50DDF"/>
    <w:rsid w:val="00E74858"/>
    <w:rsid w:val="00EB421E"/>
    <w:rsid w:val="00F16145"/>
    <w:rsid w:val="00F303CE"/>
    <w:rsid w:val="00F316C6"/>
    <w:rsid w:val="00F50377"/>
    <w:rsid w:val="00F64E56"/>
    <w:rsid w:val="00F66B61"/>
    <w:rsid w:val="00FA2F2E"/>
    <w:rsid w:val="00FE4F7F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B54DD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4D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3</cp:revision>
  <cp:lastPrinted>2025-01-28T07:26:00Z</cp:lastPrinted>
  <dcterms:created xsi:type="dcterms:W3CDTF">2025-01-28T07:26:00Z</dcterms:created>
  <dcterms:modified xsi:type="dcterms:W3CDTF">2025-01-28T07:26:00Z</dcterms:modified>
  <dc:language>en-US</dc:language>
</cp:coreProperties>
</file>