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DOCENTE </w:t>
      </w:r>
      <w:r w:rsidR="00A634B8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ESPERTO</w:t>
      </w:r>
      <w:r w:rsidR="00E01EFB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OR</w:t>
      </w:r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C66ADC" w:rsidRPr="00F054C9" w:rsidRDefault="00C66ADC" w:rsidP="00C66ADC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8"/>
          <w:szCs w:val="28"/>
          <w:highlight w:val="yellow"/>
        </w:rPr>
      </w:pPr>
      <w:r w:rsidRPr="00F054C9">
        <w:rPr>
          <w:rFonts w:ascii="Century Gothic" w:hAnsi="Century Gothic" w:cs="Arial"/>
          <w:b/>
          <w:sz w:val="28"/>
          <w:szCs w:val="28"/>
          <w:highlight w:val="yellow"/>
        </w:rPr>
        <w:t>Percorso formativo e laboratorio co-curricolare PNRR DM 19/2023</w:t>
      </w:r>
    </w:p>
    <w:p w:rsidR="00C66ADC" w:rsidRPr="00F054C9" w:rsidRDefault="00C66ADC" w:rsidP="00C66ADC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8"/>
          <w:szCs w:val="20"/>
          <w:highlight w:val="yellow"/>
        </w:rPr>
      </w:pPr>
      <w:r w:rsidRPr="00F054C9">
        <w:rPr>
          <w:rFonts w:ascii="Century Gothic" w:hAnsi="Century Gothic" w:cs="Arial"/>
          <w:b/>
          <w:sz w:val="28"/>
          <w:szCs w:val="20"/>
          <w:highlight w:val="yellow"/>
        </w:rPr>
        <w:t>“Cucito creativo: arte e manualità con il filo”</w:t>
      </w:r>
      <w:r>
        <w:rPr>
          <w:rFonts w:ascii="Century Gothic" w:hAnsi="Century Gothic" w:cs="Arial"/>
          <w:b/>
          <w:sz w:val="28"/>
          <w:szCs w:val="20"/>
          <w:highlight w:val="yellow"/>
        </w:rPr>
        <w:t xml:space="preserve"> (12 ore)</w:t>
      </w:r>
    </w:p>
    <w:p w:rsidR="00C66ADC" w:rsidRPr="008A3942" w:rsidRDefault="00C66ADC" w:rsidP="00C66ADC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2198/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2025 del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18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.0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2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.2025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 </w:t>
      </w:r>
    </w:p>
    <w:p w:rsidR="00C66ADC" w:rsidRDefault="00C66ADC" w:rsidP="00C66ADC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13219A">
        <w:rPr>
          <w:rStyle w:val="StrongEmphasis"/>
          <w:color w:val="000000"/>
          <w:sz w:val="24"/>
          <w:shd w:val="clear" w:color="auto" w:fill="FFFFFF"/>
        </w:rPr>
        <w:t xml:space="preserve">Avviso di Selezione di </w:t>
      </w:r>
      <w:r>
        <w:rPr>
          <w:rStyle w:val="StrongEmphasis"/>
          <w:color w:val="000000"/>
          <w:sz w:val="24"/>
          <w:shd w:val="clear" w:color="auto" w:fill="FFFFFF"/>
        </w:rPr>
        <w:t>n. 1 ESPERTO esterno</w:t>
      </w:r>
      <w:r w:rsidRPr="0013219A">
        <w:rPr>
          <w:rStyle w:val="StrongEmphasis"/>
          <w:color w:val="000000"/>
          <w:sz w:val="24"/>
          <w:shd w:val="clear" w:color="auto" w:fill="FFFFFF"/>
        </w:rPr>
        <w:t xml:space="preserve"> </w:t>
      </w:r>
      <w:r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per la realizzazione </w:t>
      </w: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del </w:t>
      </w:r>
      <w:r w:rsidRPr="006168FB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percorso formativo e laboratorio co-curricolare</w:t>
      </w:r>
      <w:r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, </w:t>
      </w: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“</w:t>
      </w:r>
      <w:r w:rsidRPr="00181F20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Cucito creativo: arte e manualità con il filo”</w:t>
      </w: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(durata 12 ore) </w:t>
      </w:r>
      <w:r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rientrant</w:t>
      </w: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e</w:t>
      </w:r>
      <w:r w:rsidRPr="00EC53A4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nell’ambito delle Azioni per la riduzione dei divari territoriali e il contrasto alla dispersione scolastica di cui al Decreto del Ministero dell’Istruzione del 2 febbraio 2024, n. 19</w:t>
      </w:r>
      <w:r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bookmarkStart w:id="3" w:name="_GoBack"/>
      <w:bookmarkEnd w:id="3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Codice progetto: M4C1I1.4-2024-1322-P-46474</w:t>
      </w:r>
    </w:p>
    <w:p w:rsidR="00842B75" w:rsidRDefault="00842B75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580853" w:rsidRDefault="004412E9" w:rsidP="00580853">
      <w:pPr>
        <w:pStyle w:val="Titolo3"/>
        <w:spacing w:before="120"/>
        <w:rPr>
          <w:rFonts w:ascii="Century Gothic" w:hAnsi="Century Gothic"/>
          <w:bCs w:val="0"/>
          <w:sz w:val="24"/>
          <w:szCs w:val="20"/>
          <w:highlight w:val="yellow"/>
          <w:lang w:val="it-IT"/>
        </w:rPr>
      </w:pP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TABELLA DEI TITOLI </w:t>
      </w:r>
      <w:r>
        <w:rPr>
          <w:rFonts w:ascii="Century Gothic" w:hAnsi="Century Gothic"/>
          <w:bCs w:val="0"/>
          <w:sz w:val="20"/>
          <w:szCs w:val="20"/>
          <w:lang w:val="it-IT"/>
        </w:rPr>
        <w:t xml:space="preserve">E DELLE ESPERIENZE </w:t>
      </w:r>
    </w:p>
    <w:p w:rsidR="00A634B8" w:rsidRPr="003E0284" w:rsidRDefault="00A634B8" w:rsidP="00A634B8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4" w:name="parent_element9848402ebf382"/>
      <w:bookmarkStart w:id="5" w:name="preview_contd7504c628e26e"/>
      <w:bookmarkEnd w:id="4"/>
      <w:bookmarkEnd w:id="5"/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 xml:space="preserve">consapevole delle sanzioni penali in caso di dichiarazioni false e della conseguente decadenza dei benefici eventualmente conseguiti (ai sensi degli </w:t>
      </w:r>
      <w:proofErr w:type="spellStart"/>
      <w:r w:rsidRPr="0068384F">
        <w:rPr>
          <w:rFonts w:ascii="Century Gothic" w:hAnsi="Century Gothic"/>
          <w:sz w:val="20"/>
          <w:lang w:val="it-IT"/>
        </w:rPr>
        <w:t>artt</w:t>
      </w:r>
      <w:proofErr w:type="spellEnd"/>
      <w:r w:rsidRPr="0068384F">
        <w:rPr>
          <w:rFonts w:ascii="Century Gothic" w:hAnsi="Century Gothic"/>
          <w:sz w:val="20"/>
          <w:lang w:val="it-IT"/>
        </w:rPr>
        <w:t>, 75 e 76 D.P.R. 445/2000) sotto la propria responsabilità</w:t>
      </w:r>
    </w:p>
    <w:p w:rsidR="00842B75" w:rsidRDefault="00A634B8" w:rsidP="0009579E">
      <w:pPr>
        <w:tabs>
          <w:tab w:val="center" w:pos="4932"/>
          <w:tab w:val="left" w:pos="6880"/>
        </w:tabs>
        <w:spacing w:before="100" w:after="100"/>
        <w:rPr>
          <w:rFonts w:ascii="Century Gothic" w:hAnsi="Century Gothic"/>
          <w:iCs/>
          <w:sz w:val="20"/>
          <w:szCs w:val="20"/>
          <w:lang w:val="it-IT"/>
        </w:rPr>
      </w:pPr>
      <w:r>
        <w:rPr>
          <w:rFonts w:ascii="Century Gothic" w:hAnsi="Century Gothic"/>
          <w:iCs/>
          <w:sz w:val="20"/>
          <w:szCs w:val="20"/>
          <w:lang w:val="it-IT"/>
        </w:rPr>
        <w:tab/>
      </w:r>
      <w:r w:rsidR="00842B75" w:rsidRPr="00842B75">
        <w:rPr>
          <w:rFonts w:ascii="Century Gothic" w:hAnsi="Century Gothic"/>
          <w:iCs/>
          <w:sz w:val="20"/>
          <w:szCs w:val="20"/>
          <w:lang w:val="it-IT"/>
        </w:rPr>
        <w:t>DICHIAR</w:t>
      </w:r>
      <w:r>
        <w:rPr>
          <w:rFonts w:ascii="Century Gothic" w:hAnsi="Century Gothic"/>
          <w:iCs/>
          <w:sz w:val="20"/>
          <w:szCs w:val="20"/>
          <w:lang w:val="it-IT"/>
        </w:rPr>
        <w:t>O</w:t>
      </w:r>
    </w:p>
    <w:p w:rsidR="00A634B8" w:rsidRPr="00147434" w:rsidRDefault="00A634B8" w:rsidP="0009579E">
      <w:pPr>
        <w:pStyle w:val="Corpotesto"/>
        <w:spacing w:after="0" w:line="240" w:lineRule="auto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>di possedere i seguenti titoli e requisiti di accesso (art. 3 dell’avviso)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D6C2F">
        <w:rPr>
          <w:rFonts w:ascii="Times New Roman" w:hAnsi="Times New Roman"/>
        </w:rPr>
      </w:r>
      <w:r w:rsidR="00ED6C2F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possesso della laurea </w:t>
      </w:r>
      <w:r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A634B8" w:rsidRDefault="00A634B8" w:rsidP="0009579E">
      <w:pPr>
        <w:rPr>
          <w:rFonts w:ascii="Times New Roman" w:hAnsi="Times New Roman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D6C2F">
        <w:rPr>
          <w:rFonts w:ascii="Times New Roman" w:hAnsi="Times New Roman"/>
        </w:rPr>
      </w:r>
      <w:r w:rsidR="00ED6C2F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</w:p>
    <w:p w:rsidR="00A634B8" w:rsidRPr="00147434" w:rsidRDefault="00A634B8" w:rsidP="0009579E">
      <w:pPr>
        <w:rPr>
          <w:rFonts w:ascii="Century Gothic" w:hAnsi="Century Gothic"/>
          <w:i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ED6C2F">
        <w:rPr>
          <w:rFonts w:ascii="Times New Roman" w:hAnsi="Times New Roman"/>
        </w:rPr>
      </w:r>
      <w:r w:rsidR="00ED6C2F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all'insegnamento.</w:t>
      </w:r>
    </w:p>
    <w:p w:rsidR="00A634B8" w:rsidRDefault="00A634B8" w:rsidP="00A634B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9"/>
        <w:gridCol w:w="1382"/>
        <w:gridCol w:w="1134"/>
        <w:gridCol w:w="1104"/>
        <w:gridCol w:w="1164"/>
      </w:tblGrid>
      <w:tr w:rsidR="004D6BD0" w:rsidRPr="004D6BD0" w:rsidTr="0009579E">
        <w:trPr>
          <w:trHeight w:val="391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2B1235">
              <w:rPr>
                <w:rFonts w:ascii="Century Gothic" w:eastAsia="Times New Roman" w:hAnsi="Century Gothic"/>
                <w:b/>
                <w:bCs/>
                <w:color w:val="000000"/>
                <w:sz w:val="20"/>
                <w:lang w:val="it-IT"/>
              </w:rPr>
              <w:t xml:space="preserve">afferente al profilo richiesto 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4D6BD0" w:rsidRPr="000C63C5" w:rsidTr="0009579E">
        <w:trPr>
          <w:trHeight w:val="32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ED67B8" w:rsidTr="0009579E">
        <w:trPr>
          <w:trHeight w:val="191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5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84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72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0C63C5" w:rsidTr="0009579E">
        <w:trPr>
          <w:trHeight w:val="32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09579E">
              <w:rPr>
                <w:rFonts w:ascii="Century Gothic" w:eastAsia="Times New Roman" w:hAnsi="Century Gothic"/>
                <w:i/>
                <w:color w:val="FF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ED67B8" w:rsidTr="0009579E">
        <w:trPr>
          <w:trHeight w:val="24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38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7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5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 xml:space="preserve">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0C63C5" w:rsidTr="0009579E">
        <w:trPr>
          <w:trHeight w:val="14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A12C58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 – Ulteriore LAUREA </w:t>
            </w:r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>(</w:t>
            </w:r>
            <w:proofErr w:type="gramStart"/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specificare)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</w:t>
            </w:r>
            <w:proofErr w:type="gramEnd"/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>_______________________________</w:t>
            </w:r>
          </w:p>
          <w:p w:rsidR="004D6BD0" w:rsidRPr="00A12C58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proofErr w:type="spellStart"/>
            <w:r w:rsidRPr="002B1235">
              <w:rPr>
                <w:rFonts w:ascii="Century Gothic" w:eastAsia="Times New Roman" w:hAnsi="Century Gothic"/>
                <w:color w:val="FF0000"/>
                <w:sz w:val="18"/>
                <w:szCs w:val="20"/>
                <w:lang w:val="it-IT"/>
              </w:rPr>
              <w:t>Purchè</w:t>
            </w:r>
            <w:proofErr w:type="spellEnd"/>
            <w:r w:rsidRPr="002B1235">
              <w:rPr>
                <w:rFonts w:ascii="Century Gothic" w:eastAsia="Times New Roman" w:hAnsi="Century Gothic"/>
                <w:color w:val="FF0000"/>
                <w:sz w:val="18"/>
                <w:szCs w:val="20"/>
                <w:lang w:val="it-IT"/>
              </w:rPr>
              <w:t xml:space="preserve"> coerente con il profilo richiesto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0C63C5" w:rsidTr="0009579E">
        <w:trPr>
          <w:trHeight w:val="981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4D6BD0" w:rsidRDefault="004D6BD0" w:rsidP="004D6BD0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  <w:proofErr w:type="spellEnd"/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0C63C5" w:rsidTr="0009579E">
        <w:trPr>
          <w:trHeight w:val="38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BB6280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ai punti A e B)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0C63C5" w:rsidTr="0009579E">
        <w:trPr>
          <w:trHeight w:val="20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Fino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a</w:t>
            </w:r>
            <w:proofErr w:type="gramEnd"/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 80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BD0" w:rsidRPr="000C63C5" w:rsidTr="0009579E">
        <w:trPr>
          <w:trHeight w:val="26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BD0" w:rsidRPr="000C63C5" w:rsidTr="0009579E">
        <w:trPr>
          <w:trHeight w:val="387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4D6BD0" w:rsidTr="0009579E">
        <w:trPr>
          <w:trHeight w:val="538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B6280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4D6BD0" w:rsidRPr="000C63C5" w:rsidTr="0009579E">
        <w:trPr>
          <w:trHeight w:val="542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</w:t>
            </w:r>
            <w:r w:rsidRPr="00BB6280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certific</w:t>
            </w:r>
            <w:proofErr w:type="spellEnd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0C63C5" w:rsidTr="0009579E">
        <w:trPr>
          <w:trHeight w:val="1226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ATTESTATO di partecipazione a corsi di formazione certificati riconosciuti dal MIUR/MIM oppure da organismi ufficiali di certificazione, su tematiche inerenti </w:t>
            </w:r>
            <w:proofErr w:type="gramStart"/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il</w:t>
            </w:r>
            <w:proofErr w:type="gramEnd"/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profilo richiesto, frequentanti negli ultimi 5 anni.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</w:t>
            </w:r>
            <w:proofErr w:type="spellStart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ogni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proofErr w:type="spellEnd"/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4D6BD0" w:rsidTr="0009579E">
        <w:trPr>
          <w:trHeight w:val="558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del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candidato</w:t>
            </w:r>
            <w:proofErr w:type="spellEnd"/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A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cura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della</w:t>
            </w:r>
            <w:proofErr w:type="spellEnd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commissione</w:t>
            </w:r>
            <w:proofErr w:type="spellEnd"/>
          </w:p>
        </w:tc>
      </w:tr>
      <w:tr w:rsidR="004D6BD0" w:rsidRPr="00C66ADC" w:rsidTr="0009579E">
        <w:trPr>
          <w:trHeight w:val="857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4D6BD0" w:rsidRDefault="004D6BD0" w:rsidP="004D6BD0">
            <w:pPr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</w:pP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u w:val="single"/>
                <w:lang w:val="it-IT"/>
              </w:rPr>
              <w:t>incarichi analoghi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 xml:space="preserve"> in progetti 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>.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10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C66ADC" w:rsidTr="0009579E">
        <w:trPr>
          <w:trHeight w:val="66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C66ADC" w:rsidTr="0009579E">
        <w:trPr>
          <w:trHeight w:val="82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4D6BD0" w:rsidRPr="000C63C5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anche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presso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altri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istituti</w:t>
            </w:r>
            <w:proofErr w:type="spellEnd"/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C66ADC" w:rsidTr="0009579E">
        <w:trPr>
          <w:trHeight w:val="72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2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4D6BD0" w:rsidTr="0009579E">
        <w:trPr>
          <w:trHeight w:val="346"/>
          <w:jc w:val="center"/>
        </w:trPr>
        <w:tc>
          <w:tcPr>
            <w:tcW w:w="4709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  <w:lang w:val="it-IT"/>
              </w:rPr>
            </w:pPr>
            <w:r w:rsidRPr="004D6BD0"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  <w:lang w:val="it-IT"/>
              </w:rPr>
              <w:t>T</w:t>
            </w:r>
            <w:r w:rsidRPr="004D6BD0"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</w:rPr>
              <w:t xml:space="preserve">OTALE </w:t>
            </w:r>
            <w:proofErr w:type="spellStart"/>
            <w:r w:rsidRPr="004D6BD0"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</w:rPr>
              <w:t>punteggio</w:t>
            </w:r>
            <w:proofErr w:type="spellEnd"/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</w:tr>
    </w:tbl>
    <w:p w:rsidR="0009579E" w:rsidRDefault="0009579E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A634B8" w:rsidRDefault="003C37BD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r w:rsidR="00316FD3" w:rsidRP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A634B8" w:rsidRP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 Leggibile</w:t>
      </w:r>
      <w:r w:rsid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oppure</w:t>
      </w:r>
      <w:r w:rsidR="00A634B8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</w:t>
      </w:r>
    </w:p>
    <w:p w:rsidR="002B1235" w:rsidRPr="00B0655F" w:rsidRDefault="002B1235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A634B8" w:rsidRDefault="00A634B8" w:rsidP="002B1235">
      <w:pPr>
        <w:pStyle w:val="Corpotesto"/>
        <w:spacing w:before="120" w:after="0" w:line="240" w:lineRule="auto"/>
        <w:ind w:left="2836" w:firstLine="709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A634B8" w:rsidSect="00E01EFB">
      <w:headerReference w:type="default" r:id="rId6"/>
      <w:footerReference w:type="even" r:id="rId7"/>
      <w:footerReference w:type="default" r:id="rId8"/>
      <w:pgSz w:w="11906" w:h="16838"/>
      <w:pgMar w:top="1361" w:right="1021" w:bottom="1134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C2F" w:rsidRDefault="00ED6C2F" w:rsidP="00FD137E">
      <w:r>
        <w:separator/>
      </w:r>
    </w:p>
  </w:endnote>
  <w:endnote w:type="continuationSeparator" w:id="0">
    <w:p w:rsidR="00ED6C2F" w:rsidRDefault="00ED6C2F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C2F" w:rsidRDefault="00ED6C2F" w:rsidP="00FD137E">
      <w:r>
        <w:separator/>
      </w:r>
    </w:p>
  </w:footnote>
  <w:footnote w:type="continuationSeparator" w:id="0">
    <w:p w:rsidR="00ED6C2F" w:rsidRDefault="00ED6C2F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2584D"/>
    <w:rsid w:val="000300B3"/>
    <w:rsid w:val="00052939"/>
    <w:rsid w:val="0009579E"/>
    <w:rsid w:val="00205BE4"/>
    <w:rsid w:val="002B1235"/>
    <w:rsid w:val="002D469A"/>
    <w:rsid w:val="00316FD3"/>
    <w:rsid w:val="00324C9E"/>
    <w:rsid w:val="003C37BD"/>
    <w:rsid w:val="003E2C3A"/>
    <w:rsid w:val="004412E9"/>
    <w:rsid w:val="00485FBE"/>
    <w:rsid w:val="004D6BD0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A634B8"/>
    <w:rsid w:val="00A66638"/>
    <w:rsid w:val="00BF6A0E"/>
    <w:rsid w:val="00C646EE"/>
    <w:rsid w:val="00C66ADC"/>
    <w:rsid w:val="00C860CB"/>
    <w:rsid w:val="00D627F7"/>
    <w:rsid w:val="00D856B6"/>
    <w:rsid w:val="00D90944"/>
    <w:rsid w:val="00E01EFB"/>
    <w:rsid w:val="00E23464"/>
    <w:rsid w:val="00E818B7"/>
    <w:rsid w:val="00ED6C2F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12</cp:revision>
  <cp:lastPrinted>2024-11-22T18:48:00Z</cp:lastPrinted>
  <dcterms:created xsi:type="dcterms:W3CDTF">2024-11-22T18:48:00Z</dcterms:created>
  <dcterms:modified xsi:type="dcterms:W3CDTF">2025-02-18T08:27:00Z</dcterms:modified>
  <dc:language>en-US</dc:language>
</cp:coreProperties>
</file>